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97" w:rsidRDefault="005842AF">
      <w:pPr>
        <w:pStyle w:val="Overskrift1"/>
        <w:rPr>
          <w:rFonts w:eastAsia="Times New Roman"/>
        </w:rPr>
      </w:pPr>
      <w:r>
        <w:rPr>
          <w:rFonts w:ascii="Arial" w:eastAsia="Times New Roman" w:hAnsi="Arial" w:cs="Arial"/>
        </w:rPr>
        <w:t>Vedtægter for "Den selvejende institution Blindsigt":</w:t>
      </w:r>
    </w:p>
    <w:p w:rsidR="006D7597" w:rsidRDefault="005842AF">
      <w:pPr>
        <w:pStyle w:val="NormalWeb"/>
      </w:pPr>
      <w:r>
        <w:rPr>
          <w:rFonts w:ascii="Arial" w:hAnsi="Arial" w:cs="Arial"/>
          <w:sz w:val="27"/>
          <w:szCs w:val="27"/>
        </w:rPr>
        <w:t xml:space="preserve">Note: Dette dokument læses med bedste udbytte, såfremt din skærmlæser er opsat til at læse </w:t>
      </w:r>
      <w:proofErr w:type="spellStart"/>
      <w:r>
        <w:rPr>
          <w:rFonts w:ascii="Arial" w:hAnsi="Arial" w:cs="Arial"/>
          <w:sz w:val="27"/>
          <w:szCs w:val="27"/>
        </w:rPr>
        <w:t>paranteser</w:t>
      </w:r>
      <w:proofErr w:type="spellEnd"/>
      <w:r>
        <w:rPr>
          <w:rFonts w:ascii="Arial" w:hAnsi="Arial" w:cs="Arial"/>
          <w:sz w:val="27"/>
          <w:szCs w:val="27"/>
        </w:rPr>
        <w:t xml:space="preserve"> </w:t>
      </w:r>
      <w:proofErr w:type="spellStart"/>
      <w:r>
        <w:rPr>
          <w:rFonts w:ascii="Arial" w:hAnsi="Arial" w:cs="Arial"/>
          <w:sz w:val="27"/>
          <w:szCs w:val="27"/>
        </w:rPr>
        <w:t>o.lign</w:t>
      </w:r>
      <w:proofErr w:type="spellEnd"/>
      <w:r>
        <w:rPr>
          <w:rFonts w:ascii="Arial" w:hAnsi="Arial" w:cs="Arial"/>
          <w:sz w:val="27"/>
          <w:szCs w:val="27"/>
        </w:rPr>
        <w:t>. tegn.</w:t>
      </w:r>
    </w:p>
    <w:p w:rsidR="006D7597" w:rsidRDefault="005842AF">
      <w:pPr>
        <w:pStyle w:val="NormalWeb"/>
      </w:pPr>
      <w:r>
        <w:rPr>
          <w:rFonts w:ascii="Arial" w:hAnsi="Arial" w:cs="Arial"/>
          <w:sz w:val="27"/>
          <w:szCs w:val="27"/>
        </w:rPr>
        <w:t xml:space="preserve">§ 1: </w:t>
      </w:r>
    </w:p>
    <w:p w:rsidR="006D7597" w:rsidRDefault="005842AF">
      <w:pPr>
        <w:pStyle w:val="Overskrift2"/>
        <w:rPr>
          <w:rFonts w:eastAsia="Times New Roman"/>
        </w:rPr>
      </w:pPr>
      <w:r>
        <w:rPr>
          <w:rFonts w:ascii="Arial" w:eastAsia="Times New Roman" w:hAnsi="Arial" w:cs="Arial"/>
        </w:rPr>
        <w:t>Navn og hjemsted:</w:t>
      </w:r>
    </w:p>
    <w:p w:rsidR="006D7597" w:rsidRDefault="005842AF">
      <w:pPr>
        <w:pStyle w:val="NormalWeb"/>
      </w:pPr>
      <w:r>
        <w:rPr>
          <w:rFonts w:ascii="Arial" w:hAnsi="Arial" w:cs="Arial"/>
          <w:sz w:val="27"/>
          <w:szCs w:val="27"/>
        </w:rPr>
        <w:t xml:space="preserve">Stk. 1: Organisationens navn er Blindsigt. </w:t>
      </w:r>
    </w:p>
    <w:p w:rsidR="006D7597" w:rsidRDefault="005842AF">
      <w:pPr>
        <w:pStyle w:val="NormalWeb"/>
      </w:pPr>
      <w:proofErr w:type="spellStart"/>
      <w:r>
        <w:rPr>
          <w:rFonts w:ascii="Arial" w:hAnsi="Arial" w:cs="Arial"/>
          <w:sz w:val="27"/>
          <w:szCs w:val="27"/>
        </w:rPr>
        <w:t>Stk</w:t>
      </w:r>
      <w:proofErr w:type="spellEnd"/>
      <w:r>
        <w:rPr>
          <w:rFonts w:ascii="Arial" w:hAnsi="Arial" w:cs="Arial"/>
          <w:sz w:val="27"/>
          <w:szCs w:val="27"/>
        </w:rPr>
        <w:t xml:space="preserve"> 2: Blindsigts hjemsted er hos formanden.</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t xml:space="preserve">§ 2: </w:t>
      </w:r>
    </w:p>
    <w:p w:rsidR="006D7597" w:rsidRDefault="005842AF">
      <w:pPr>
        <w:pStyle w:val="Overskrift2"/>
        <w:rPr>
          <w:rFonts w:eastAsia="Times New Roman"/>
        </w:rPr>
      </w:pPr>
      <w:r>
        <w:rPr>
          <w:rFonts w:ascii="Arial" w:eastAsia="Times New Roman" w:hAnsi="Arial" w:cs="Arial"/>
        </w:rPr>
        <w:t>Formål:</w:t>
      </w:r>
    </w:p>
    <w:p w:rsidR="006D7597" w:rsidRDefault="005842AF">
      <w:pPr>
        <w:pStyle w:val="NormalWeb"/>
      </w:pPr>
      <w:r>
        <w:rPr>
          <w:rFonts w:ascii="Arial" w:hAnsi="Arial" w:cs="Arial"/>
          <w:sz w:val="27"/>
          <w:szCs w:val="27"/>
        </w:rPr>
        <w:t xml:space="preserve">Stk. 1: Blindsigt er en selvejende institution, som har til formål at drive en webportal for synshandicappede i Danmark. Blindsigt indestår for at have rettighed til brug af systemer og til data i forbindelse hermed og indgår en aftale med Dansk Blindesamfund om videreførelse og drift af organisationen. </w:t>
      </w:r>
    </w:p>
    <w:p w:rsidR="006D7597" w:rsidRDefault="005842AF">
      <w:pPr>
        <w:pStyle w:val="NormalWeb"/>
      </w:pPr>
      <w:r>
        <w:rPr>
          <w:rFonts w:ascii="Arial" w:hAnsi="Arial" w:cs="Arial"/>
          <w:sz w:val="27"/>
          <w:szCs w:val="27"/>
        </w:rPr>
        <w:t>Stk. 2: Organisationen sørger som minimum, men ikke begrænset hertil, for etablering og drift af:</w:t>
      </w:r>
    </w:p>
    <w:p w:rsidR="006D7597" w:rsidRDefault="005842AF">
      <w:pPr>
        <w:numPr>
          <w:ilvl w:val="0"/>
          <w:numId w:val="1"/>
        </w:numPr>
        <w:rPr>
          <w:rFonts w:eastAsia="Times New Roman"/>
        </w:rPr>
      </w:pPr>
      <w:r>
        <w:rPr>
          <w:rFonts w:ascii="Arial" w:eastAsia="Times New Roman" w:hAnsi="Arial" w:cs="Arial"/>
          <w:sz w:val="27"/>
          <w:szCs w:val="27"/>
        </w:rPr>
        <w:t xml:space="preserve">A: en hjemmeside, hvis indhold skal være med særlig relevans for synshandicappede i Danmark. </w:t>
      </w:r>
    </w:p>
    <w:p w:rsidR="006D7597" w:rsidRDefault="005842AF">
      <w:pPr>
        <w:numPr>
          <w:ilvl w:val="0"/>
          <w:numId w:val="1"/>
        </w:numPr>
        <w:rPr>
          <w:rFonts w:eastAsia="Times New Roman"/>
        </w:rPr>
      </w:pPr>
      <w:r>
        <w:rPr>
          <w:rFonts w:ascii="Arial" w:eastAsia="Times New Roman" w:hAnsi="Arial" w:cs="Arial"/>
          <w:sz w:val="27"/>
          <w:szCs w:val="27"/>
        </w:rPr>
        <w:t>B: et antal elektroniske postlister, hvor emner der er relevante for synshandicappede i Danmark kan drøftes</w:t>
      </w:r>
    </w:p>
    <w:p w:rsidR="006D7597" w:rsidRDefault="005842AF">
      <w:pPr>
        <w:numPr>
          <w:ilvl w:val="0"/>
          <w:numId w:val="1"/>
        </w:numPr>
        <w:rPr>
          <w:rFonts w:eastAsia="Times New Roman"/>
        </w:rPr>
      </w:pPr>
      <w:r>
        <w:rPr>
          <w:rFonts w:ascii="Arial" w:eastAsia="Times New Roman" w:hAnsi="Arial" w:cs="Arial"/>
          <w:sz w:val="27"/>
          <w:szCs w:val="27"/>
        </w:rPr>
        <w:t>C: En webmail service, som er tilgængelig for synshandicappede.</w:t>
      </w:r>
    </w:p>
    <w:p w:rsidR="006D7597" w:rsidRDefault="005842AF">
      <w:pPr>
        <w:numPr>
          <w:ilvl w:val="0"/>
          <w:numId w:val="1"/>
        </w:numPr>
        <w:rPr>
          <w:rFonts w:eastAsia="Times New Roman"/>
        </w:rPr>
      </w:pPr>
      <w:r>
        <w:rPr>
          <w:rFonts w:ascii="Arial" w:eastAsia="Times New Roman" w:hAnsi="Arial" w:cs="Arial"/>
          <w:sz w:val="27"/>
          <w:szCs w:val="27"/>
        </w:rPr>
        <w:t>D: I videst muligt omfang at arbejde for en chatløsning, som er tilgængelig for synshandicappede.</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t xml:space="preserve"> § 3: </w:t>
      </w:r>
    </w:p>
    <w:p w:rsidR="006D7597" w:rsidRDefault="005842AF">
      <w:pPr>
        <w:pStyle w:val="Overskrift2"/>
        <w:rPr>
          <w:rFonts w:eastAsia="Times New Roman"/>
        </w:rPr>
      </w:pPr>
      <w:r>
        <w:rPr>
          <w:rFonts w:ascii="Arial" w:eastAsia="Times New Roman" w:hAnsi="Arial" w:cs="Arial"/>
        </w:rPr>
        <w:t>Ledelse:</w:t>
      </w:r>
    </w:p>
    <w:p w:rsidR="006D7597" w:rsidRDefault="005842AF">
      <w:pPr>
        <w:pStyle w:val="NormalWeb"/>
      </w:pPr>
      <w:r>
        <w:rPr>
          <w:rFonts w:ascii="Arial" w:hAnsi="Arial" w:cs="Arial"/>
          <w:sz w:val="27"/>
          <w:szCs w:val="27"/>
        </w:rPr>
        <w:lastRenderedPageBreak/>
        <w:t xml:space="preserve">Stk. 1: Blindsigts højeste myndighed er et repræsentantskab, som består af moderatorerne for de til enhver tid igangværende mail-lister. </w:t>
      </w:r>
    </w:p>
    <w:p w:rsidR="006D7597" w:rsidRDefault="005842AF">
      <w:pPr>
        <w:pStyle w:val="NormalWeb"/>
      </w:pPr>
      <w:proofErr w:type="spellStart"/>
      <w:r>
        <w:rPr>
          <w:rFonts w:ascii="Arial" w:hAnsi="Arial" w:cs="Arial"/>
          <w:sz w:val="27"/>
          <w:szCs w:val="27"/>
        </w:rPr>
        <w:t>Stk</w:t>
      </w:r>
      <w:proofErr w:type="spellEnd"/>
      <w:r>
        <w:rPr>
          <w:rFonts w:ascii="Arial" w:hAnsi="Arial" w:cs="Arial"/>
          <w:sz w:val="27"/>
          <w:szCs w:val="27"/>
        </w:rPr>
        <w:t xml:space="preserve"> 2: Der afholdes hvert år et repræsentantskabsmøde, med enten fysisk </w:t>
      </w:r>
      <w:proofErr w:type="spellStart"/>
      <w:r>
        <w:rPr>
          <w:rFonts w:ascii="Arial" w:hAnsi="Arial" w:cs="Arial"/>
          <w:sz w:val="27"/>
          <w:szCs w:val="27"/>
        </w:rPr>
        <w:t>fremøde</w:t>
      </w:r>
      <w:proofErr w:type="spellEnd"/>
      <w:r>
        <w:rPr>
          <w:rFonts w:ascii="Arial" w:hAnsi="Arial" w:cs="Arial"/>
          <w:sz w:val="27"/>
          <w:szCs w:val="27"/>
        </w:rPr>
        <w:t xml:space="preserve"> eller via </w:t>
      </w:r>
      <w:proofErr w:type="spellStart"/>
      <w:r>
        <w:rPr>
          <w:rFonts w:ascii="Arial" w:hAnsi="Arial" w:cs="Arial"/>
          <w:sz w:val="27"/>
          <w:szCs w:val="27"/>
        </w:rPr>
        <w:t>voice</w:t>
      </w:r>
      <w:proofErr w:type="spellEnd"/>
      <w:r>
        <w:rPr>
          <w:rFonts w:ascii="Arial" w:hAnsi="Arial" w:cs="Arial"/>
          <w:sz w:val="27"/>
          <w:szCs w:val="27"/>
        </w:rPr>
        <w:t xml:space="preserve"> chat. Såfremt repræsentantskabsmødet afholdes via fysisk fremmøde, kan bevægelseshandicappede </w:t>
      </w:r>
      <w:proofErr w:type="spellStart"/>
      <w:r>
        <w:rPr>
          <w:rFonts w:ascii="Arial" w:hAnsi="Arial" w:cs="Arial"/>
          <w:sz w:val="27"/>
          <w:szCs w:val="27"/>
        </w:rPr>
        <w:t>o.lign</w:t>
      </w:r>
      <w:proofErr w:type="spellEnd"/>
      <w:r>
        <w:rPr>
          <w:rFonts w:ascii="Arial" w:hAnsi="Arial" w:cs="Arial"/>
          <w:sz w:val="27"/>
          <w:szCs w:val="27"/>
        </w:rPr>
        <w:t xml:space="preserve">. efter aftale med bestyrelsen, opnå dispensation til at deltage via </w:t>
      </w:r>
      <w:proofErr w:type="spellStart"/>
      <w:r>
        <w:rPr>
          <w:rFonts w:ascii="Arial" w:hAnsi="Arial" w:cs="Arial"/>
          <w:sz w:val="27"/>
          <w:szCs w:val="27"/>
        </w:rPr>
        <w:t>voicechat</w:t>
      </w:r>
      <w:proofErr w:type="spellEnd"/>
      <w:r>
        <w:rPr>
          <w:rFonts w:ascii="Arial" w:hAnsi="Arial" w:cs="Arial"/>
          <w:sz w:val="27"/>
          <w:szCs w:val="27"/>
        </w:rPr>
        <w:t xml:space="preserve">. </w:t>
      </w:r>
    </w:p>
    <w:p w:rsidR="006D7597" w:rsidRDefault="005842AF">
      <w:pPr>
        <w:pStyle w:val="Overskrift3"/>
        <w:rPr>
          <w:rFonts w:eastAsia="Times New Roman"/>
        </w:rPr>
      </w:pPr>
      <w:r>
        <w:rPr>
          <w:rFonts w:ascii="Arial" w:eastAsia="Times New Roman" w:hAnsi="Arial" w:cs="Arial"/>
        </w:rPr>
        <w:t>Repræsentantskabsmødet har til formål at:</w:t>
      </w:r>
    </w:p>
    <w:p w:rsidR="006D7597" w:rsidRDefault="005842AF">
      <w:pPr>
        <w:numPr>
          <w:ilvl w:val="0"/>
          <w:numId w:val="2"/>
        </w:numPr>
        <w:rPr>
          <w:rFonts w:eastAsia="Times New Roman"/>
        </w:rPr>
      </w:pPr>
      <w:r>
        <w:rPr>
          <w:rFonts w:ascii="Arial" w:eastAsia="Times New Roman" w:hAnsi="Arial" w:cs="Arial"/>
          <w:sz w:val="27"/>
          <w:szCs w:val="27"/>
        </w:rPr>
        <w:t xml:space="preserve">1:fastlægge de overordnede </w:t>
      </w:r>
      <w:proofErr w:type="spellStart"/>
      <w:r>
        <w:rPr>
          <w:rFonts w:ascii="Arial" w:eastAsia="Times New Roman" w:hAnsi="Arial" w:cs="Arial"/>
          <w:sz w:val="27"/>
          <w:szCs w:val="27"/>
        </w:rPr>
        <w:t>retningslinier</w:t>
      </w:r>
      <w:proofErr w:type="spellEnd"/>
      <w:r>
        <w:rPr>
          <w:rFonts w:ascii="Arial" w:eastAsia="Times New Roman" w:hAnsi="Arial" w:cs="Arial"/>
          <w:sz w:val="27"/>
          <w:szCs w:val="27"/>
        </w:rPr>
        <w:t xml:space="preserve"> for hvordan Blindsigt skal drives </w:t>
      </w:r>
      <w:hyperlink w:anchor="p6s0" w:history="1">
        <w:r>
          <w:rPr>
            <w:rStyle w:val="Hyperlink"/>
            <w:rFonts w:ascii="Arial" w:eastAsia="Times New Roman" w:hAnsi="Arial" w:cs="Arial"/>
            <w:sz w:val="27"/>
            <w:szCs w:val="27"/>
          </w:rPr>
          <w:t>jfr. § 6,</w:t>
        </w:r>
      </w:hyperlink>
      <w:r>
        <w:rPr>
          <w:rFonts w:ascii="Arial" w:eastAsia="Times New Roman" w:hAnsi="Arial" w:cs="Arial"/>
          <w:sz w:val="27"/>
          <w:szCs w:val="27"/>
        </w:rPr>
        <w:t xml:space="preserve"> samt</w:t>
      </w:r>
    </w:p>
    <w:p w:rsidR="006D7597" w:rsidRDefault="005842AF">
      <w:pPr>
        <w:numPr>
          <w:ilvl w:val="0"/>
          <w:numId w:val="2"/>
        </w:numPr>
        <w:rPr>
          <w:rFonts w:eastAsia="Times New Roman"/>
        </w:rPr>
      </w:pPr>
      <w:r>
        <w:rPr>
          <w:rFonts w:ascii="Arial" w:eastAsia="Times New Roman" w:hAnsi="Arial" w:cs="Arial"/>
          <w:sz w:val="27"/>
          <w:szCs w:val="27"/>
        </w:rPr>
        <w:t xml:space="preserve">2: vælge medlemmer af en bestyrelse, som varetager den daglige drift af Blindsigt </w:t>
      </w:r>
      <w:hyperlink w:anchor="p3s3" w:history="1">
        <w:r>
          <w:rPr>
            <w:rStyle w:val="Hyperlink"/>
            <w:rFonts w:ascii="Arial" w:eastAsia="Times New Roman" w:hAnsi="Arial" w:cs="Arial"/>
            <w:sz w:val="27"/>
            <w:szCs w:val="27"/>
          </w:rPr>
          <w:t xml:space="preserve">jfr. </w:t>
        </w:r>
        <w:proofErr w:type="spellStart"/>
        <w:r>
          <w:rPr>
            <w:rStyle w:val="Hyperlink"/>
            <w:rFonts w:ascii="Arial" w:eastAsia="Times New Roman" w:hAnsi="Arial" w:cs="Arial"/>
            <w:sz w:val="27"/>
            <w:szCs w:val="27"/>
          </w:rPr>
          <w:t>Stk</w:t>
        </w:r>
        <w:proofErr w:type="spellEnd"/>
        <w:r>
          <w:rPr>
            <w:rStyle w:val="Hyperlink"/>
            <w:rFonts w:ascii="Arial" w:eastAsia="Times New Roman" w:hAnsi="Arial" w:cs="Arial"/>
            <w:sz w:val="27"/>
            <w:szCs w:val="27"/>
          </w:rPr>
          <w:t xml:space="preserve"> 3.</w:t>
        </w:r>
      </w:hyperlink>
    </w:p>
    <w:p w:rsidR="006D7597" w:rsidRDefault="005842AF">
      <w:pPr>
        <w:pStyle w:val="NormalWeb"/>
      </w:pPr>
      <w:proofErr w:type="spellStart"/>
      <w:r>
        <w:rPr>
          <w:rFonts w:ascii="Arial" w:hAnsi="Arial" w:cs="Arial"/>
          <w:sz w:val="27"/>
          <w:szCs w:val="27"/>
        </w:rPr>
        <w:t>Stk</w:t>
      </w:r>
      <w:proofErr w:type="spellEnd"/>
      <w:r>
        <w:rPr>
          <w:rFonts w:ascii="Arial" w:hAnsi="Arial" w:cs="Arial"/>
          <w:sz w:val="27"/>
          <w:szCs w:val="27"/>
        </w:rPr>
        <w:t xml:space="preserve"> 3: Repræsentantskabet vælger af sin midte 3 medlemmer til en bestyrelse, samt en suppleant. Herudover består bestyrelsen af et medlem udpeget af Dansk Blindesamfunds forretningsudvalg. Repræsentantskabsmøderne afholdes årligt, og Valgperioden for hvert bestyrelsesmedlem er 2 år. Formanden vælges på ulige år, hvorefter de 2 øvrige bestyrelsesmedlemmer vælges på lige år, og suppleanten vælges på hvert ordinært repræsentantskabsmøde. Valgene afgøres ved simpelt flertal. Såfremt skriftlig afstemning er påkrævet, kan valgene finde sted via listen moderatorvalg@blindsigt.dk</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t xml:space="preserve">§ 4: </w:t>
      </w:r>
    </w:p>
    <w:p w:rsidR="006D7597" w:rsidRDefault="005842AF">
      <w:pPr>
        <w:pStyle w:val="Overskrift2"/>
        <w:rPr>
          <w:rFonts w:eastAsia="Times New Roman"/>
        </w:rPr>
      </w:pPr>
      <w:r>
        <w:rPr>
          <w:rFonts w:ascii="Arial" w:eastAsia="Times New Roman" w:hAnsi="Arial" w:cs="Arial"/>
        </w:rPr>
        <w:t>Repræsentantskabsmødet:</w:t>
      </w:r>
    </w:p>
    <w:p w:rsidR="006D7597" w:rsidRDefault="005842AF">
      <w:pPr>
        <w:pStyle w:val="NormalWeb"/>
      </w:pPr>
      <w:r>
        <w:rPr>
          <w:rFonts w:ascii="Arial" w:hAnsi="Arial" w:cs="Arial"/>
          <w:sz w:val="27"/>
          <w:szCs w:val="27"/>
        </w:rPr>
        <w:t xml:space="preserve">Stk. 1: Bestyrelsen indkalder repræsentantskabet til repræsentantskabsmøde i andet kvartal hvert år, via listen "moderatorgruppen". Herudover indbydes tilhørere til at deltage via listen "blindsigt-info". Begge indkaldelser sker med mindst 3 ugers varsel. </w:t>
      </w:r>
    </w:p>
    <w:p w:rsidR="006D7597" w:rsidRDefault="005842AF">
      <w:pPr>
        <w:pStyle w:val="NormalWeb"/>
      </w:pPr>
      <w:r>
        <w:rPr>
          <w:rFonts w:ascii="Arial" w:hAnsi="Arial" w:cs="Arial"/>
          <w:sz w:val="27"/>
          <w:szCs w:val="27"/>
        </w:rPr>
        <w:t xml:space="preserve">Stk. 2: Tilmeldinger til repræsentantskabsmødet skal være bestyrelsen i hænde senest en uge før mødets afholdelse. Tilmeldingen finder sted via mailadressen: </w:t>
      </w:r>
      <w:hyperlink r:id="rId8" w:history="1">
        <w:r>
          <w:rPr>
            <w:rStyle w:val="Hyperlink"/>
            <w:rFonts w:ascii="Arial" w:hAnsi="Arial" w:cs="Arial"/>
            <w:sz w:val="27"/>
            <w:szCs w:val="27"/>
          </w:rPr>
          <w:t>blindsigt-bestyrelse@blindsigtmail.dk</w:t>
        </w:r>
      </w:hyperlink>
      <w:r>
        <w:rPr>
          <w:rFonts w:ascii="Arial" w:hAnsi="Arial" w:cs="Arial"/>
          <w:sz w:val="27"/>
          <w:szCs w:val="27"/>
        </w:rPr>
        <w:t xml:space="preserve"> </w:t>
      </w:r>
    </w:p>
    <w:p w:rsidR="006D7597" w:rsidRDefault="005842AF">
      <w:pPr>
        <w:pStyle w:val="NormalWeb"/>
      </w:pPr>
      <w:r>
        <w:rPr>
          <w:rFonts w:ascii="Arial" w:hAnsi="Arial" w:cs="Arial"/>
          <w:sz w:val="27"/>
          <w:szCs w:val="27"/>
        </w:rPr>
        <w:t xml:space="preserve">Stk. 3: </w:t>
      </w:r>
    </w:p>
    <w:p w:rsidR="006D7597" w:rsidRDefault="005842AF">
      <w:pPr>
        <w:pStyle w:val="Overskrift3"/>
        <w:rPr>
          <w:rFonts w:eastAsia="Times New Roman"/>
        </w:rPr>
      </w:pPr>
      <w:r>
        <w:rPr>
          <w:rFonts w:ascii="Arial" w:eastAsia="Times New Roman" w:hAnsi="Arial" w:cs="Arial"/>
        </w:rPr>
        <w:t>Dagsordenen for det ordinære repræsentantskabsmøde bør som minimum indeholde:</w:t>
      </w:r>
    </w:p>
    <w:p w:rsidR="006D7597" w:rsidRDefault="005842AF">
      <w:pPr>
        <w:numPr>
          <w:ilvl w:val="0"/>
          <w:numId w:val="3"/>
        </w:numPr>
        <w:rPr>
          <w:rFonts w:eastAsia="Times New Roman"/>
        </w:rPr>
      </w:pPr>
      <w:r>
        <w:rPr>
          <w:rFonts w:ascii="Arial" w:eastAsia="Times New Roman" w:hAnsi="Arial" w:cs="Arial"/>
          <w:sz w:val="27"/>
          <w:szCs w:val="27"/>
        </w:rPr>
        <w:lastRenderedPageBreak/>
        <w:t>1: Valg af dirigent og 2 stemmetællere.</w:t>
      </w:r>
    </w:p>
    <w:p w:rsidR="006D7597" w:rsidRDefault="005842AF">
      <w:pPr>
        <w:numPr>
          <w:ilvl w:val="0"/>
          <w:numId w:val="3"/>
        </w:numPr>
        <w:rPr>
          <w:rFonts w:eastAsia="Times New Roman"/>
        </w:rPr>
      </w:pPr>
      <w:r>
        <w:rPr>
          <w:rFonts w:ascii="Arial" w:eastAsia="Times New Roman" w:hAnsi="Arial" w:cs="Arial"/>
          <w:sz w:val="27"/>
          <w:szCs w:val="27"/>
        </w:rPr>
        <w:t>2: Valg af 1 referent.</w:t>
      </w:r>
    </w:p>
    <w:p w:rsidR="006D7597" w:rsidRDefault="005842AF">
      <w:pPr>
        <w:numPr>
          <w:ilvl w:val="0"/>
          <w:numId w:val="3"/>
        </w:numPr>
        <w:rPr>
          <w:rFonts w:eastAsia="Times New Roman"/>
        </w:rPr>
      </w:pPr>
      <w:r>
        <w:rPr>
          <w:rFonts w:ascii="Arial" w:eastAsia="Times New Roman" w:hAnsi="Arial" w:cs="Arial"/>
          <w:sz w:val="27"/>
          <w:szCs w:val="27"/>
        </w:rPr>
        <w:t>3: Bestyrelsen fremlægger årsberetning til godkendelse</w:t>
      </w:r>
    </w:p>
    <w:p w:rsidR="006D7597" w:rsidRDefault="005842AF">
      <w:pPr>
        <w:numPr>
          <w:ilvl w:val="0"/>
          <w:numId w:val="3"/>
        </w:numPr>
        <w:rPr>
          <w:rFonts w:eastAsia="Times New Roman"/>
        </w:rPr>
      </w:pPr>
      <w:r>
        <w:rPr>
          <w:rFonts w:ascii="Arial" w:eastAsia="Times New Roman" w:hAnsi="Arial" w:cs="Arial"/>
          <w:sz w:val="27"/>
          <w:szCs w:val="27"/>
        </w:rPr>
        <w:t>4: Indkomne forslag. (Forslag som ønskes behandlet på repræsentantskabsmødet, skal være bestyrelsen i hænde senest 2 uger forinden.)</w:t>
      </w:r>
    </w:p>
    <w:p w:rsidR="006D7597" w:rsidRDefault="005842AF">
      <w:pPr>
        <w:numPr>
          <w:ilvl w:val="0"/>
          <w:numId w:val="3"/>
        </w:numPr>
        <w:rPr>
          <w:rFonts w:eastAsia="Times New Roman"/>
        </w:rPr>
      </w:pPr>
      <w:r>
        <w:rPr>
          <w:rFonts w:ascii="Arial" w:eastAsia="Times New Roman" w:hAnsi="Arial" w:cs="Arial"/>
          <w:sz w:val="27"/>
          <w:szCs w:val="27"/>
        </w:rPr>
        <w:t>5: Valg:</w:t>
      </w:r>
    </w:p>
    <w:p w:rsidR="006D7597" w:rsidRDefault="005842AF">
      <w:pPr>
        <w:numPr>
          <w:ilvl w:val="1"/>
          <w:numId w:val="3"/>
        </w:numPr>
        <w:rPr>
          <w:rFonts w:eastAsia="Times New Roman"/>
        </w:rPr>
      </w:pPr>
      <w:r>
        <w:rPr>
          <w:rFonts w:ascii="Arial" w:eastAsia="Times New Roman" w:hAnsi="Arial" w:cs="Arial"/>
          <w:sz w:val="27"/>
          <w:szCs w:val="27"/>
        </w:rPr>
        <w:t>A: Formand, (Vælges på ulige år).</w:t>
      </w:r>
    </w:p>
    <w:p w:rsidR="006D7597" w:rsidRDefault="005842AF">
      <w:pPr>
        <w:numPr>
          <w:ilvl w:val="1"/>
          <w:numId w:val="3"/>
        </w:numPr>
        <w:rPr>
          <w:rFonts w:eastAsia="Times New Roman"/>
        </w:rPr>
      </w:pPr>
      <w:r>
        <w:rPr>
          <w:rFonts w:ascii="Arial" w:eastAsia="Times New Roman" w:hAnsi="Arial" w:cs="Arial"/>
          <w:sz w:val="27"/>
          <w:szCs w:val="27"/>
        </w:rPr>
        <w:t>(B: 1 Næstformand og 1 Bestyrelsesmedlem, (vælges på lige år))</w:t>
      </w:r>
    </w:p>
    <w:p w:rsidR="006D7597" w:rsidRDefault="005842AF">
      <w:pPr>
        <w:numPr>
          <w:ilvl w:val="1"/>
          <w:numId w:val="3"/>
        </w:numPr>
        <w:rPr>
          <w:rFonts w:eastAsia="Times New Roman"/>
        </w:rPr>
      </w:pPr>
      <w:r>
        <w:rPr>
          <w:rFonts w:ascii="Arial" w:eastAsia="Times New Roman" w:hAnsi="Arial" w:cs="Arial"/>
          <w:sz w:val="27"/>
          <w:szCs w:val="27"/>
        </w:rPr>
        <w:t>C: 1 suppleant. (Vælges hvert år.)</w:t>
      </w:r>
    </w:p>
    <w:p w:rsidR="006D7597" w:rsidRDefault="00E56C16">
      <w:pPr>
        <w:numPr>
          <w:ilvl w:val="1"/>
          <w:numId w:val="3"/>
        </w:numPr>
        <w:rPr>
          <w:rFonts w:eastAsia="Times New Roman"/>
        </w:rPr>
      </w:pPr>
      <w:hyperlink w:anchor="p3s3" w:history="1">
        <w:r w:rsidR="005842AF">
          <w:rPr>
            <w:rStyle w:val="Hyperlink"/>
            <w:rFonts w:ascii="Arial" w:eastAsia="Times New Roman" w:hAnsi="Arial" w:cs="Arial"/>
            <w:sz w:val="27"/>
            <w:szCs w:val="27"/>
          </w:rPr>
          <w:t xml:space="preserve">Se </w:t>
        </w:r>
        <w:proofErr w:type="spellStart"/>
        <w:r w:rsidR="005842AF">
          <w:rPr>
            <w:rStyle w:val="Hyperlink"/>
            <w:rFonts w:ascii="Arial" w:eastAsia="Times New Roman" w:hAnsi="Arial" w:cs="Arial"/>
            <w:sz w:val="27"/>
            <w:szCs w:val="27"/>
          </w:rPr>
          <w:t>iøvrigt</w:t>
        </w:r>
        <w:proofErr w:type="spellEnd"/>
        <w:r w:rsidR="005842AF">
          <w:rPr>
            <w:rStyle w:val="Hyperlink"/>
            <w:rFonts w:ascii="Arial" w:eastAsia="Times New Roman" w:hAnsi="Arial" w:cs="Arial"/>
            <w:sz w:val="27"/>
            <w:szCs w:val="27"/>
          </w:rPr>
          <w:t xml:space="preserve"> § 3 stk. 3.</w:t>
        </w:r>
      </w:hyperlink>
    </w:p>
    <w:p w:rsidR="006D7597" w:rsidRDefault="005842AF">
      <w:pPr>
        <w:numPr>
          <w:ilvl w:val="0"/>
          <w:numId w:val="3"/>
        </w:numPr>
        <w:rPr>
          <w:rFonts w:eastAsia="Times New Roman"/>
        </w:rPr>
      </w:pPr>
      <w:r>
        <w:rPr>
          <w:rFonts w:ascii="Arial" w:eastAsia="Times New Roman" w:hAnsi="Arial" w:cs="Arial"/>
          <w:sz w:val="27"/>
          <w:szCs w:val="27"/>
        </w:rPr>
        <w:t>6: Fremtidigt arbejde.</w:t>
      </w:r>
    </w:p>
    <w:p w:rsidR="006D7597" w:rsidRDefault="005842AF">
      <w:pPr>
        <w:numPr>
          <w:ilvl w:val="0"/>
          <w:numId w:val="3"/>
        </w:numPr>
        <w:rPr>
          <w:rFonts w:eastAsia="Times New Roman"/>
        </w:rPr>
      </w:pPr>
      <w:r>
        <w:rPr>
          <w:rFonts w:ascii="Arial" w:eastAsia="Times New Roman" w:hAnsi="Arial" w:cs="Arial"/>
          <w:sz w:val="27"/>
          <w:szCs w:val="27"/>
        </w:rPr>
        <w:t>7. såfremt der er ankommet tilhørere til repræsentantskabsmødet, inviteres disse til en paneldiskussion med repræsentantskabet.</w:t>
      </w:r>
    </w:p>
    <w:p w:rsidR="006D7597" w:rsidRDefault="005842AF">
      <w:pPr>
        <w:numPr>
          <w:ilvl w:val="0"/>
          <w:numId w:val="3"/>
        </w:numPr>
        <w:rPr>
          <w:rFonts w:eastAsia="Times New Roman"/>
        </w:rPr>
      </w:pPr>
      <w:r>
        <w:rPr>
          <w:rFonts w:ascii="Arial" w:eastAsia="Times New Roman" w:hAnsi="Arial" w:cs="Arial"/>
          <w:sz w:val="27"/>
          <w:szCs w:val="27"/>
        </w:rPr>
        <w:t>8. Eventuelt.</w:t>
      </w:r>
    </w:p>
    <w:p w:rsidR="006D7597" w:rsidRDefault="005842AF">
      <w:pPr>
        <w:pStyle w:val="NormalWeb"/>
      </w:pPr>
      <w:r>
        <w:rPr>
          <w:rFonts w:ascii="Arial" w:hAnsi="Arial" w:cs="Arial"/>
          <w:sz w:val="27"/>
          <w:szCs w:val="27"/>
        </w:rPr>
        <w:t xml:space="preserve">Stk. 4: Repræsentantskabsreferatet udarbejdes af referenten, og godkendes af dirigenten, hvorefter det offentliggøres på moderatorgruppen og Blindsigt-info. Stk. 5: Valgbare til bestyrelsen er alle medlemmer af moderatorgruppen, som er medlem af Dansk Blindesamfund. Medlemmer, som ønsker at opstille til bestyrelsen, men som ikke er til stede på repræsentantskabsmødet, skal dog overfor bestyrelsen fremsende skriftligt tilsagn herom. </w:t>
      </w:r>
    </w:p>
    <w:p w:rsidR="006D7597" w:rsidRDefault="005842AF">
      <w:pPr>
        <w:pStyle w:val="NormalWeb"/>
      </w:pPr>
      <w:r>
        <w:rPr>
          <w:rFonts w:ascii="Arial" w:hAnsi="Arial" w:cs="Arial"/>
          <w:sz w:val="27"/>
          <w:szCs w:val="27"/>
        </w:rPr>
        <w:t xml:space="preserve">Stk. 6: Afstemninger afgøres ved simpelt flertal. Dog kræves 2/3 flertal af de fremmødte for vedtagelse af forslag til ændringer af Blindsigts vedtægter. Skriftlig afstemning skal finde sted, såfremt mindst ét medlem ønsker dette, og dette kan evt. ske via listen </w:t>
      </w:r>
      <w:hyperlink r:id="rId9" w:history="1">
        <w:r>
          <w:rPr>
            <w:rStyle w:val="Hyperlink"/>
            <w:rFonts w:ascii="Arial" w:hAnsi="Arial" w:cs="Arial"/>
            <w:sz w:val="27"/>
            <w:szCs w:val="27"/>
          </w:rPr>
          <w:t>moderatorvalg@blindsigt.dk</w:t>
        </w:r>
      </w:hyperlink>
      <w:r>
        <w:rPr>
          <w:rFonts w:ascii="Arial" w:hAnsi="Arial" w:cs="Arial"/>
          <w:sz w:val="27"/>
          <w:szCs w:val="27"/>
        </w:rPr>
        <w:t xml:space="preserve">. </w:t>
      </w:r>
    </w:p>
    <w:p w:rsidR="006D7597" w:rsidRDefault="005842AF">
      <w:pPr>
        <w:pStyle w:val="NormalWeb"/>
      </w:pPr>
      <w:r>
        <w:rPr>
          <w:rFonts w:ascii="Arial" w:hAnsi="Arial" w:cs="Arial"/>
          <w:sz w:val="27"/>
          <w:szCs w:val="27"/>
        </w:rPr>
        <w:t xml:space="preserve">Stk. 7: Forslag til ændring af Blindsigts vedtægter skal, for at kunne behandles, være bestyrelsen i hænde senest 2 uger inden repræsentantskabsmødet, og skal herefter offentliggøres på "moderatorgruppens liste". </w:t>
      </w:r>
      <w:proofErr w:type="gramStart"/>
      <w:r>
        <w:rPr>
          <w:rFonts w:ascii="Arial" w:hAnsi="Arial" w:cs="Arial"/>
          <w:sz w:val="27"/>
          <w:szCs w:val="27"/>
        </w:rPr>
        <w:t>samt</w:t>
      </w:r>
      <w:proofErr w:type="gramEnd"/>
      <w:r>
        <w:rPr>
          <w:rFonts w:ascii="Arial" w:hAnsi="Arial" w:cs="Arial"/>
          <w:sz w:val="27"/>
          <w:szCs w:val="27"/>
        </w:rPr>
        <w:t xml:space="preserve"> på "Blindsigt-info".</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t xml:space="preserve">§ 5: </w:t>
      </w:r>
    </w:p>
    <w:p w:rsidR="006D7597" w:rsidRDefault="005842AF">
      <w:pPr>
        <w:pStyle w:val="Overskrift2"/>
        <w:rPr>
          <w:rFonts w:eastAsia="Times New Roman"/>
        </w:rPr>
      </w:pPr>
      <w:r>
        <w:rPr>
          <w:rFonts w:ascii="Arial" w:eastAsia="Times New Roman" w:hAnsi="Arial" w:cs="Arial"/>
        </w:rPr>
        <w:t>Ekstraordinært repræsentantskabsmøde:</w:t>
      </w:r>
    </w:p>
    <w:p w:rsidR="006D7597" w:rsidRDefault="005842AF">
      <w:pPr>
        <w:pStyle w:val="NormalWeb"/>
      </w:pPr>
      <w:r>
        <w:rPr>
          <w:rFonts w:ascii="Arial" w:hAnsi="Arial" w:cs="Arial"/>
          <w:sz w:val="27"/>
          <w:szCs w:val="27"/>
        </w:rPr>
        <w:t xml:space="preserve">Stk. 1: Såfremt mindst 2 medlemmer af bestyrelsen eller 1/3 af repræsentantskabet skriftligt ønsker dette, indkaldes der til ekstraordinært repræsentantskabsmøde, som skal afholdes senest 5 uger efter, at der er fremsat begæring herom. </w:t>
      </w:r>
    </w:p>
    <w:p w:rsidR="006D7597" w:rsidRDefault="005842AF">
      <w:pPr>
        <w:pStyle w:val="NormalWeb"/>
      </w:pPr>
      <w:r>
        <w:rPr>
          <w:rFonts w:ascii="Arial" w:hAnsi="Arial" w:cs="Arial"/>
          <w:sz w:val="27"/>
          <w:szCs w:val="27"/>
        </w:rPr>
        <w:lastRenderedPageBreak/>
        <w:t xml:space="preserve">Stk. 2: Bestyrelsen indkalder til det ekstraordinære repræsentantskabsmøde, når der er behov herfor, med mindst 2 ugers varsel. </w:t>
      </w:r>
      <w:hyperlink w:anchor="p4s1" w:history="1">
        <w:r>
          <w:rPr>
            <w:rStyle w:val="Hyperlink"/>
            <w:rFonts w:ascii="Arial" w:hAnsi="Arial" w:cs="Arial"/>
            <w:sz w:val="27"/>
            <w:szCs w:val="27"/>
          </w:rPr>
          <w:t xml:space="preserve">Se </w:t>
        </w:r>
        <w:proofErr w:type="spellStart"/>
        <w:r>
          <w:rPr>
            <w:rStyle w:val="Hyperlink"/>
            <w:rFonts w:ascii="Arial" w:hAnsi="Arial" w:cs="Arial"/>
            <w:sz w:val="27"/>
            <w:szCs w:val="27"/>
          </w:rPr>
          <w:t>iøvrigt</w:t>
        </w:r>
        <w:proofErr w:type="spellEnd"/>
        <w:r>
          <w:rPr>
            <w:rStyle w:val="Hyperlink"/>
            <w:rFonts w:ascii="Arial" w:hAnsi="Arial" w:cs="Arial"/>
            <w:sz w:val="27"/>
            <w:szCs w:val="27"/>
          </w:rPr>
          <w:t xml:space="preserve"> § 4 </w:t>
        </w:r>
        <w:proofErr w:type="spellStart"/>
        <w:r>
          <w:rPr>
            <w:rStyle w:val="Hyperlink"/>
            <w:rFonts w:ascii="Arial" w:hAnsi="Arial" w:cs="Arial"/>
            <w:sz w:val="27"/>
            <w:szCs w:val="27"/>
          </w:rPr>
          <w:t>stk</w:t>
        </w:r>
        <w:proofErr w:type="spellEnd"/>
        <w:r>
          <w:rPr>
            <w:rStyle w:val="Hyperlink"/>
            <w:rFonts w:ascii="Arial" w:hAnsi="Arial" w:cs="Arial"/>
            <w:sz w:val="27"/>
            <w:szCs w:val="27"/>
          </w:rPr>
          <w:t xml:space="preserve"> 1.</w:t>
        </w:r>
      </w:hyperlink>
      <w:r>
        <w:rPr>
          <w:rFonts w:ascii="Arial" w:hAnsi="Arial" w:cs="Arial"/>
          <w:sz w:val="27"/>
          <w:szCs w:val="27"/>
        </w:rPr>
        <w:t xml:space="preserve"> Stk. 3: Referatet af det ekstraordinære repræsentantskabsmøde udarbejdes af referenten og godkendes af dirigenten, hvorefter det offentliggøres på moderatorgruppen og Blindsigt-info.</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t xml:space="preserve">§ 6: </w:t>
      </w:r>
    </w:p>
    <w:p w:rsidR="006D7597" w:rsidRDefault="005842AF">
      <w:pPr>
        <w:pStyle w:val="Overskrift2"/>
        <w:rPr>
          <w:rFonts w:eastAsia="Times New Roman"/>
        </w:rPr>
      </w:pPr>
      <w:r>
        <w:rPr>
          <w:rFonts w:ascii="Arial" w:eastAsia="Times New Roman" w:hAnsi="Arial" w:cs="Arial"/>
        </w:rPr>
        <w:t>Drift:</w:t>
      </w:r>
    </w:p>
    <w:p w:rsidR="006D7597" w:rsidRDefault="005842AF">
      <w:pPr>
        <w:pStyle w:val="NormalWeb"/>
      </w:pPr>
      <w:proofErr w:type="spellStart"/>
      <w:r>
        <w:rPr>
          <w:rFonts w:ascii="Arial" w:hAnsi="Arial" w:cs="Arial"/>
          <w:sz w:val="27"/>
          <w:szCs w:val="27"/>
        </w:rPr>
        <w:t>Stk</w:t>
      </w:r>
      <w:proofErr w:type="spellEnd"/>
      <w:r>
        <w:rPr>
          <w:rFonts w:ascii="Arial" w:hAnsi="Arial" w:cs="Arial"/>
          <w:sz w:val="27"/>
          <w:szCs w:val="27"/>
        </w:rPr>
        <w:t xml:space="preserve"> 1: Bestyrelsesmedlemmer skal være myndige og have bopæl i Danmark. </w:t>
      </w:r>
    </w:p>
    <w:p w:rsidR="006D7597" w:rsidRDefault="005842AF">
      <w:pPr>
        <w:pStyle w:val="NormalWeb"/>
      </w:pPr>
      <w:proofErr w:type="spellStart"/>
      <w:r>
        <w:rPr>
          <w:rFonts w:ascii="Arial" w:hAnsi="Arial" w:cs="Arial"/>
          <w:sz w:val="27"/>
          <w:szCs w:val="27"/>
        </w:rPr>
        <w:t>Stk</w:t>
      </w:r>
      <w:proofErr w:type="spellEnd"/>
      <w:r>
        <w:rPr>
          <w:rFonts w:ascii="Arial" w:hAnsi="Arial" w:cs="Arial"/>
          <w:sz w:val="27"/>
          <w:szCs w:val="27"/>
        </w:rPr>
        <w:t xml:space="preserve"> 2: repræsentantskabet Kan når særlige grunde taler herfor i nærmere bestemt omfang, ved indgåelse af skriftlig aftale herom overlade til tredje mand at varetage dele af blindsigts opgaver, bl.a. den økonomiske drift.</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t xml:space="preserve">§ 7: </w:t>
      </w:r>
    </w:p>
    <w:p w:rsidR="006D7597" w:rsidRDefault="005842AF">
      <w:pPr>
        <w:pStyle w:val="Overskrift2"/>
        <w:rPr>
          <w:rFonts w:eastAsia="Times New Roman"/>
        </w:rPr>
      </w:pPr>
      <w:proofErr w:type="gramStart"/>
      <w:r>
        <w:rPr>
          <w:rFonts w:ascii="Arial" w:eastAsia="Times New Roman" w:hAnsi="Arial" w:cs="Arial"/>
        </w:rPr>
        <w:t>bestyrelsens</w:t>
      </w:r>
      <w:proofErr w:type="gramEnd"/>
      <w:r>
        <w:rPr>
          <w:rFonts w:ascii="Arial" w:eastAsia="Times New Roman" w:hAnsi="Arial" w:cs="Arial"/>
        </w:rPr>
        <w:t xml:space="preserve"> opgaver:</w:t>
      </w:r>
    </w:p>
    <w:p w:rsidR="006D7597" w:rsidRDefault="005842AF">
      <w:pPr>
        <w:pStyle w:val="NormalWeb"/>
      </w:pPr>
      <w:r>
        <w:rPr>
          <w:rFonts w:ascii="Arial" w:hAnsi="Arial" w:cs="Arial"/>
          <w:sz w:val="27"/>
          <w:szCs w:val="27"/>
        </w:rPr>
        <w:t xml:space="preserve">Stk. 1: Bestyrelsen forestår den daglige drift af blindsigt. </w:t>
      </w:r>
    </w:p>
    <w:p w:rsidR="006D7597" w:rsidRDefault="005842AF">
      <w:pPr>
        <w:pStyle w:val="NormalWeb"/>
      </w:pPr>
      <w:r>
        <w:rPr>
          <w:rFonts w:ascii="Arial" w:hAnsi="Arial" w:cs="Arial"/>
          <w:sz w:val="27"/>
          <w:szCs w:val="27"/>
        </w:rPr>
        <w:t xml:space="preserve">Stk. 2: Bestyrelsen beslutter, hvorvidt en anmodning om en ny listes oprettelse skal imødekommes. Klager over en afgørelse kan indbringes for repræsentantskabet, som træffer den endelige beslutning. </w:t>
      </w:r>
    </w:p>
    <w:p w:rsidR="006D7597" w:rsidRDefault="005842AF">
      <w:pPr>
        <w:pStyle w:val="NormalWeb"/>
      </w:pPr>
      <w:r>
        <w:rPr>
          <w:rFonts w:ascii="Arial" w:hAnsi="Arial" w:cs="Arial"/>
          <w:sz w:val="27"/>
          <w:szCs w:val="27"/>
        </w:rPr>
        <w:t xml:space="preserve">Stk. 3: Tvister som finder sted på tværs af mail-lister, behandles og sanktioneres af bestyrelsen, hvorefter de indbringes for repræsentantskabet til endelig afgørelse. </w:t>
      </w:r>
    </w:p>
    <w:p w:rsidR="006D7597" w:rsidRDefault="005842AF">
      <w:pPr>
        <w:pStyle w:val="NormalWeb"/>
      </w:pPr>
      <w:r>
        <w:rPr>
          <w:rFonts w:ascii="Arial" w:hAnsi="Arial" w:cs="Arial"/>
          <w:sz w:val="27"/>
          <w:szCs w:val="27"/>
        </w:rPr>
        <w:t xml:space="preserve">Stk. 4: Bestyrelsen er forpligtet til løbende at informere om sine aktiviteter på en mail-liste, som alle moderatorer er tilmeldt (moderatorgruppen), ligesom alle moderatorer kan debattere nye tiltag og problemer samt hjælpe hinanden på denne liste. </w:t>
      </w:r>
    </w:p>
    <w:p w:rsidR="006D7597" w:rsidRDefault="005842AF">
      <w:pPr>
        <w:pStyle w:val="NormalWeb"/>
      </w:pPr>
      <w:r>
        <w:rPr>
          <w:rFonts w:ascii="Arial" w:hAnsi="Arial" w:cs="Arial"/>
          <w:sz w:val="27"/>
          <w:szCs w:val="27"/>
        </w:rPr>
        <w:t>Stk. 5: Bestyrelsen er forpligtet til at informere brugerne om sine aktiviteter. Dette finder sted på en særlig liste (Blindsigt-info).</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lastRenderedPageBreak/>
        <w:t xml:space="preserve">§ 8: </w:t>
      </w:r>
    </w:p>
    <w:p w:rsidR="006D7597" w:rsidRDefault="005842AF">
      <w:pPr>
        <w:pStyle w:val="Overskrift2"/>
        <w:rPr>
          <w:rFonts w:eastAsia="Times New Roman"/>
        </w:rPr>
      </w:pPr>
      <w:r>
        <w:rPr>
          <w:rFonts w:ascii="Arial" w:eastAsia="Times New Roman" w:hAnsi="Arial" w:cs="Arial"/>
        </w:rPr>
        <w:t>Mail-listernes oprettelse og drift:</w:t>
      </w:r>
    </w:p>
    <w:p w:rsidR="006D7597" w:rsidRDefault="005842AF">
      <w:pPr>
        <w:pStyle w:val="NormalWeb"/>
      </w:pPr>
      <w:proofErr w:type="spellStart"/>
      <w:r>
        <w:rPr>
          <w:rFonts w:ascii="Arial" w:hAnsi="Arial" w:cs="Arial"/>
          <w:sz w:val="27"/>
          <w:szCs w:val="27"/>
        </w:rPr>
        <w:t>Stk</w:t>
      </w:r>
      <w:proofErr w:type="spellEnd"/>
      <w:r>
        <w:rPr>
          <w:rFonts w:ascii="Arial" w:hAnsi="Arial" w:cs="Arial"/>
          <w:sz w:val="27"/>
          <w:szCs w:val="27"/>
        </w:rPr>
        <w:t xml:space="preserve"> 1: Det er bestyrelsens ansvar at oprette en mail-liste, såfremt en person overfor denne skriftligt tilkendegiver at ville være moderator for listen, og bestyrelsen vurderer, at listen er i tråd med Blindsigts formål og opfylder et udækket behov. </w:t>
      </w:r>
    </w:p>
    <w:p w:rsidR="006D7597" w:rsidRDefault="005842AF">
      <w:pPr>
        <w:pStyle w:val="NormalWeb"/>
      </w:pPr>
      <w:proofErr w:type="spellStart"/>
      <w:r>
        <w:rPr>
          <w:rFonts w:ascii="Arial" w:hAnsi="Arial" w:cs="Arial"/>
          <w:sz w:val="27"/>
          <w:szCs w:val="27"/>
        </w:rPr>
        <w:t>Stk</w:t>
      </w:r>
      <w:proofErr w:type="spellEnd"/>
      <w:r>
        <w:rPr>
          <w:rFonts w:ascii="Arial" w:hAnsi="Arial" w:cs="Arial"/>
          <w:sz w:val="27"/>
          <w:szCs w:val="27"/>
        </w:rPr>
        <w:t xml:space="preserve"> 2: For at blive moderator, skal man acceptere og efterleve Blindsigts gældende regelsæt for mail-lister. </w:t>
      </w:r>
    </w:p>
    <w:p w:rsidR="006D7597" w:rsidRDefault="005842AF">
      <w:pPr>
        <w:pStyle w:val="NormalWeb"/>
      </w:pPr>
      <w:r>
        <w:rPr>
          <w:rFonts w:ascii="Arial" w:hAnsi="Arial" w:cs="Arial"/>
          <w:sz w:val="27"/>
          <w:szCs w:val="27"/>
        </w:rPr>
        <w:t xml:space="preserve">Stk. 3: Når bestyrelsen jfr. </w:t>
      </w:r>
      <w:proofErr w:type="spellStart"/>
      <w:r>
        <w:rPr>
          <w:rFonts w:ascii="Arial" w:hAnsi="Arial" w:cs="Arial"/>
          <w:sz w:val="27"/>
          <w:szCs w:val="27"/>
        </w:rPr>
        <w:t>stk</w:t>
      </w:r>
      <w:proofErr w:type="spellEnd"/>
      <w:r>
        <w:rPr>
          <w:rFonts w:ascii="Arial" w:hAnsi="Arial" w:cs="Arial"/>
          <w:sz w:val="27"/>
          <w:szCs w:val="27"/>
        </w:rPr>
        <w:t xml:space="preserve"> 1 har besluttet oprettelsen af en mail-liste, indtræder den person, som skriftligt overfor bestyrelsen har tilkendegivet at ville være moderator for denne liste, i repræsentantskabet.</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t xml:space="preserve">§ 9: </w:t>
      </w:r>
    </w:p>
    <w:p w:rsidR="006D7597" w:rsidRDefault="005842AF">
      <w:pPr>
        <w:pStyle w:val="Overskrift2"/>
        <w:rPr>
          <w:rFonts w:eastAsia="Times New Roman"/>
        </w:rPr>
      </w:pPr>
      <w:r>
        <w:rPr>
          <w:rFonts w:ascii="Arial" w:eastAsia="Times New Roman" w:hAnsi="Arial" w:cs="Arial"/>
        </w:rPr>
        <w:t>Tegning:</w:t>
      </w:r>
    </w:p>
    <w:p w:rsidR="006D7597" w:rsidRDefault="005842AF">
      <w:pPr>
        <w:pStyle w:val="NormalWeb"/>
      </w:pPr>
      <w:r>
        <w:rPr>
          <w:rFonts w:ascii="Arial" w:hAnsi="Arial" w:cs="Arial"/>
          <w:sz w:val="27"/>
          <w:szCs w:val="27"/>
        </w:rPr>
        <w:t>(Stk. 1: Blindsigt tegnes udadtil af formanden og ét bestyrelsesmedlem i forening.</w:t>
      </w:r>
    </w:p>
    <w:p w:rsidR="006D7597" w:rsidRDefault="005842AF">
      <w:pPr>
        <w:pStyle w:val="NormalWeb"/>
      </w:pPr>
      <w:r>
        <w:rPr>
          <w:rFonts w:ascii="Arial" w:hAnsi="Arial" w:cs="Arial"/>
          <w:sz w:val="27"/>
          <w:szCs w:val="27"/>
        </w:rPr>
        <w:t>I formandens fravær, tegnes Blindsigt af de 2 øvrige bestyrelsesmedlemmer i forening.)</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t xml:space="preserve">§ 10: </w:t>
      </w:r>
    </w:p>
    <w:p w:rsidR="006D7597" w:rsidRDefault="005842AF">
      <w:pPr>
        <w:pStyle w:val="Overskrift2"/>
        <w:rPr>
          <w:rFonts w:eastAsia="Times New Roman"/>
        </w:rPr>
      </w:pPr>
      <w:r>
        <w:rPr>
          <w:rFonts w:ascii="Arial" w:eastAsia="Times New Roman" w:hAnsi="Arial" w:cs="Arial"/>
        </w:rPr>
        <w:t>Ansvarsfraskrivelse:</w:t>
      </w:r>
    </w:p>
    <w:p w:rsidR="006D7597" w:rsidRDefault="005842AF">
      <w:pPr>
        <w:pStyle w:val="NormalWeb"/>
      </w:pPr>
      <w:r>
        <w:rPr>
          <w:rFonts w:ascii="Arial" w:hAnsi="Arial" w:cs="Arial"/>
          <w:sz w:val="27"/>
          <w:szCs w:val="27"/>
        </w:rPr>
        <w:t xml:space="preserve">Stk. 1: Blindsigt kan ikke på nogen måde drages til ansvar for tab af data eller følgerne heraf forårsaget ved uregelmæssigheder i driften, eller på anden lignende måde. </w:t>
      </w:r>
    </w:p>
    <w:p w:rsidR="006D7597" w:rsidRDefault="005842AF">
      <w:pPr>
        <w:pStyle w:val="NormalWeb"/>
      </w:pPr>
      <w:r>
        <w:rPr>
          <w:rFonts w:ascii="Arial" w:hAnsi="Arial" w:cs="Arial"/>
          <w:sz w:val="27"/>
          <w:szCs w:val="27"/>
        </w:rPr>
        <w:t>Stk. 2: Blindsigt har intet ansvar for listedeltageres private mailkorrespondancer og følgerne heraf.</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lastRenderedPageBreak/>
        <w:t xml:space="preserve">§ 11: </w:t>
      </w:r>
    </w:p>
    <w:p w:rsidR="006D7597" w:rsidRDefault="005842AF">
      <w:pPr>
        <w:pStyle w:val="Overskrift2"/>
        <w:rPr>
          <w:rFonts w:eastAsia="Times New Roman"/>
        </w:rPr>
      </w:pPr>
      <w:r>
        <w:rPr>
          <w:rFonts w:ascii="Arial" w:eastAsia="Times New Roman" w:hAnsi="Arial" w:cs="Arial"/>
        </w:rPr>
        <w:t>Eksklusion og udelukkelse:</w:t>
      </w:r>
    </w:p>
    <w:p w:rsidR="006D7597" w:rsidRDefault="005842AF">
      <w:pPr>
        <w:pStyle w:val="NormalWeb"/>
      </w:pPr>
      <w:r>
        <w:rPr>
          <w:rFonts w:ascii="Arial" w:hAnsi="Arial" w:cs="Arial"/>
          <w:sz w:val="27"/>
          <w:szCs w:val="27"/>
        </w:rPr>
        <w:t>Stk. 1: Ved overtrædelse af blindsigts generelle regelsæt for mail-lister, såsom:</w:t>
      </w:r>
    </w:p>
    <w:p w:rsidR="006D7597" w:rsidRDefault="005842AF">
      <w:pPr>
        <w:numPr>
          <w:ilvl w:val="0"/>
          <w:numId w:val="4"/>
        </w:numPr>
        <w:rPr>
          <w:rFonts w:eastAsia="Times New Roman"/>
        </w:rPr>
      </w:pPr>
      <w:r>
        <w:rPr>
          <w:rFonts w:ascii="Arial" w:eastAsia="Times New Roman" w:hAnsi="Arial" w:cs="Arial"/>
          <w:sz w:val="27"/>
          <w:szCs w:val="27"/>
        </w:rPr>
        <w:t>A) Misbrug af status som moderator,</w:t>
      </w:r>
    </w:p>
    <w:p w:rsidR="006D7597" w:rsidRDefault="005842AF">
      <w:pPr>
        <w:numPr>
          <w:ilvl w:val="0"/>
          <w:numId w:val="4"/>
        </w:numPr>
        <w:rPr>
          <w:rFonts w:eastAsia="Times New Roman"/>
        </w:rPr>
      </w:pPr>
      <w:r>
        <w:rPr>
          <w:rFonts w:ascii="Arial" w:eastAsia="Times New Roman" w:hAnsi="Arial" w:cs="Arial"/>
          <w:sz w:val="27"/>
          <w:szCs w:val="27"/>
        </w:rPr>
        <w:t>B) Deltagere der på uacceptabel måde hævder sig over for andre medlemmer på Blindsigts mail-lister,</w:t>
      </w:r>
    </w:p>
    <w:p w:rsidR="006D7597" w:rsidRDefault="005842AF">
      <w:pPr>
        <w:numPr>
          <w:ilvl w:val="0"/>
          <w:numId w:val="4"/>
        </w:numPr>
        <w:rPr>
          <w:rFonts w:eastAsia="Times New Roman"/>
        </w:rPr>
      </w:pPr>
      <w:r>
        <w:rPr>
          <w:rFonts w:ascii="Arial" w:eastAsia="Times New Roman" w:hAnsi="Arial" w:cs="Arial"/>
          <w:sz w:val="27"/>
          <w:szCs w:val="27"/>
        </w:rPr>
        <w:t>C) Anvender Blindsigts mail-lister til direkte eller indirekte chikane og/eller personforfølgelse,</w:t>
      </w:r>
    </w:p>
    <w:p w:rsidR="006D7597" w:rsidRDefault="005842AF">
      <w:pPr>
        <w:numPr>
          <w:ilvl w:val="0"/>
          <w:numId w:val="4"/>
        </w:numPr>
        <w:rPr>
          <w:rFonts w:eastAsia="Times New Roman"/>
        </w:rPr>
      </w:pPr>
      <w:r>
        <w:rPr>
          <w:rFonts w:ascii="Arial" w:eastAsia="Times New Roman" w:hAnsi="Arial" w:cs="Arial"/>
          <w:sz w:val="27"/>
          <w:szCs w:val="27"/>
        </w:rPr>
        <w:t xml:space="preserve">D) Ud- og </w:t>
      </w:r>
      <w:proofErr w:type="spellStart"/>
      <w:r>
        <w:rPr>
          <w:rFonts w:ascii="Arial" w:eastAsia="Times New Roman" w:hAnsi="Arial" w:cs="Arial"/>
          <w:sz w:val="27"/>
          <w:szCs w:val="27"/>
        </w:rPr>
        <w:t>videresendelse</w:t>
      </w:r>
      <w:proofErr w:type="spellEnd"/>
      <w:r>
        <w:rPr>
          <w:rFonts w:ascii="Arial" w:eastAsia="Times New Roman" w:hAnsi="Arial" w:cs="Arial"/>
          <w:sz w:val="27"/>
          <w:szCs w:val="27"/>
        </w:rPr>
        <w:t xml:space="preserve"> af private mails indeholdende personfølsomme data eller krænkende indhold (Her henvises </w:t>
      </w:r>
      <w:proofErr w:type="spellStart"/>
      <w:r>
        <w:rPr>
          <w:rFonts w:ascii="Arial" w:eastAsia="Times New Roman" w:hAnsi="Arial" w:cs="Arial"/>
          <w:sz w:val="27"/>
          <w:szCs w:val="27"/>
        </w:rPr>
        <w:t>iøvrigt</w:t>
      </w:r>
      <w:proofErr w:type="spellEnd"/>
      <w:r>
        <w:rPr>
          <w:rFonts w:ascii="Arial" w:eastAsia="Times New Roman" w:hAnsi="Arial" w:cs="Arial"/>
          <w:sz w:val="27"/>
          <w:szCs w:val="27"/>
        </w:rPr>
        <w:t xml:space="preserve"> til </w:t>
      </w:r>
      <w:hyperlink r:id="rId10" w:history="1">
        <w:r>
          <w:rPr>
            <w:rStyle w:val="Hyperlink"/>
            <w:rFonts w:ascii="Arial" w:eastAsia="Times New Roman" w:hAnsi="Arial" w:cs="Arial"/>
            <w:sz w:val="27"/>
            <w:szCs w:val="27"/>
          </w:rPr>
          <w:t>”regelsættet for Blindsigts mail-lister”</w:t>
        </w:r>
      </w:hyperlink>
      <w:r>
        <w:rPr>
          <w:rFonts w:ascii="Arial" w:eastAsia="Times New Roman" w:hAnsi="Arial" w:cs="Arial"/>
          <w:sz w:val="27"/>
          <w:szCs w:val="27"/>
        </w:rPr>
        <w:t>)</w:t>
      </w:r>
    </w:p>
    <w:p w:rsidR="006D7597" w:rsidRDefault="005842AF">
      <w:pPr>
        <w:pStyle w:val="NormalWeb"/>
      </w:pPr>
      <w:r>
        <w:rPr>
          <w:rFonts w:ascii="Arial" w:hAnsi="Arial" w:cs="Arial"/>
          <w:sz w:val="27"/>
          <w:szCs w:val="27"/>
        </w:rPr>
        <w:t>Brugere som overtræder ovenstående, og som allerede har modtaget en advarsel, kan af repræsentantskabet udelukkes fra samtlige af Blindsigts mail-lister med følgende terminer:</w:t>
      </w:r>
    </w:p>
    <w:p w:rsidR="006D7597" w:rsidRDefault="005842AF">
      <w:pPr>
        <w:numPr>
          <w:ilvl w:val="0"/>
          <w:numId w:val="5"/>
        </w:numPr>
        <w:rPr>
          <w:rFonts w:eastAsia="Times New Roman"/>
        </w:rPr>
      </w:pPr>
      <w:r>
        <w:rPr>
          <w:rFonts w:ascii="Arial" w:eastAsia="Times New Roman" w:hAnsi="Arial" w:cs="Arial"/>
          <w:sz w:val="27"/>
          <w:szCs w:val="27"/>
        </w:rPr>
        <w:t xml:space="preserve">Første gang i 14 dage, </w:t>
      </w:r>
    </w:p>
    <w:p w:rsidR="006D7597" w:rsidRDefault="005842AF">
      <w:pPr>
        <w:numPr>
          <w:ilvl w:val="0"/>
          <w:numId w:val="5"/>
        </w:numPr>
        <w:rPr>
          <w:rFonts w:eastAsia="Times New Roman"/>
        </w:rPr>
      </w:pPr>
      <w:r>
        <w:rPr>
          <w:rFonts w:ascii="Arial" w:eastAsia="Times New Roman" w:hAnsi="Arial" w:cs="Arial"/>
          <w:sz w:val="27"/>
          <w:szCs w:val="27"/>
        </w:rPr>
        <w:t>Anden gang 1 måned,</w:t>
      </w:r>
    </w:p>
    <w:p w:rsidR="006D7597" w:rsidRDefault="005842AF">
      <w:pPr>
        <w:numPr>
          <w:ilvl w:val="0"/>
          <w:numId w:val="5"/>
        </w:numPr>
        <w:rPr>
          <w:rFonts w:eastAsia="Times New Roman"/>
        </w:rPr>
      </w:pPr>
      <w:r>
        <w:rPr>
          <w:rFonts w:ascii="Arial" w:eastAsia="Times New Roman" w:hAnsi="Arial" w:cs="Arial"/>
          <w:sz w:val="27"/>
          <w:szCs w:val="27"/>
        </w:rPr>
        <w:t xml:space="preserve">Tredje og evt. efterfølgende gange, et halvt års udelukkelse. </w:t>
      </w:r>
    </w:p>
    <w:p w:rsidR="006D7597" w:rsidRDefault="005842AF">
      <w:pPr>
        <w:pStyle w:val="NormalWeb"/>
      </w:pPr>
      <w:r>
        <w:rPr>
          <w:rFonts w:ascii="Arial" w:hAnsi="Arial" w:cs="Arial"/>
          <w:sz w:val="27"/>
          <w:szCs w:val="27"/>
        </w:rPr>
        <w:t xml:space="preserve">Brugere som har været uden sanktion i et helt år bliver nulstillet. </w:t>
      </w:r>
    </w:p>
    <w:p w:rsidR="006D7597" w:rsidRDefault="005842AF">
      <w:pPr>
        <w:pStyle w:val="NormalWeb"/>
      </w:pPr>
      <w:proofErr w:type="spellStart"/>
      <w:r>
        <w:rPr>
          <w:rFonts w:ascii="Arial" w:hAnsi="Arial" w:cs="Arial"/>
          <w:sz w:val="27"/>
          <w:szCs w:val="27"/>
        </w:rPr>
        <w:t>Stk</w:t>
      </w:r>
      <w:proofErr w:type="spellEnd"/>
      <w:r>
        <w:rPr>
          <w:rFonts w:ascii="Arial" w:hAnsi="Arial" w:cs="Arial"/>
          <w:sz w:val="27"/>
          <w:szCs w:val="27"/>
        </w:rPr>
        <w:t xml:space="preserve"> 2: Klager over en beslutning i medfør af </w:t>
      </w:r>
      <w:proofErr w:type="spellStart"/>
      <w:r>
        <w:rPr>
          <w:rFonts w:ascii="Arial" w:hAnsi="Arial" w:cs="Arial"/>
          <w:sz w:val="27"/>
          <w:szCs w:val="27"/>
        </w:rPr>
        <w:t>stk</w:t>
      </w:r>
      <w:proofErr w:type="spellEnd"/>
      <w:r>
        <w:rPr>
          <w:rFonts w:ascii="Arial" w:hAnsi="Arial" w:cs="Arial"/>
          <w:sz w:val="27"/>
          <w:szCs w:val="27"/>
        </w:rPr>
        <w:t xml:space="preserve"> 1 kan indbringes for repræsentantskabet senest 14 dage efter modtagelse af kendelsen. Herefter har repræsentantskabet 14 dage til at revurdere sagen, og træffe den endelige afgørelse.</w:t>
      </w:r>
    </w:p>
    <w:p w:rsidR="006D7597" w:rsidRDefault="005842AF">
      <w:pPr>
        <w:pStyle w:val="NormalWeb"/>
      </w:pPr>
      <w:r>
        <w:rPr>
          <w:rFonts w:ascii="Arial" w:hAnsi="Arial" w:cs="Arial"/>
          <w:sz w:val="27"/>
          <w:szCs w:val="27"/>
        </w:rPr>
        <w:t> </w:t>
      </w:r>
    </w:p>
    <w:p w:rsidR="006D7597" w:rsidRDefault="005842AF">
      <w:pPr>
        <w:pStyle w:val="NormalWeb"/>
      </w:pPr>
      <w:r>
        <w:rPr>
          <w:rFonts w:ascii="Arial" w:hAnsi="Arial" w:cs="Arial"/>
          <w:sz w:val="27"/>
          <w:szCs w:val="27"/>
        </w:rPr>
        <w:t xml:space="preserve">§ 12: </w:t>
      </w:r>
    </w:p>
    <w:p w:rsidR="006D7597" w:rsidRDefault="005842AF">
      <w:pPr>
        <w:pStyle w:val="Overskrift2"/>
        <w:rPr>
          <w:rFonts w:eastAsia="Times New Roman"/>
        </w:rPr>
      </w:pPr>
      <w:r>
        <w:rPr>
          <w:rFonts w:ascii="Arial" w:eastAsia="Times New Roman" w:hAnsi="Arial" w:cs="Arial"/>
        </w:rPr>
        <w:t>Blindsigts opløsning:</w:t>
      </w:r>
    </w:p>
    <w:p w:rsidR="006D7597" w:rsidRDefault="005842AF">
      <w:pPr>
        <w:pStyle w:val="NormalWeb"/>
      </w:pPr>
      <w:r>
        <w:rPr>
          <w:rFonts w:ascii="Arial" w:hAnsi="Arial" w:cs="Arial"/>
          <w:sz w:val="27"/>
          <w:szCs w:val="27"/>
        </w:rPr>
        <w:t xml:space="preserve">Stk. 1: Opløsning af organisationen besluttes af repræsentantskabet på 2 på hinanden følgende repræsentantskabsmøder, med mindst 4/5 af samtlige stemmeberettigede stemmer hvoraf det ene repræsentantskabsmøde skal være det ordinære. </w:t>
      </w:r>
    </w:p>
    <w:p w:rsidR="006D7597" w:rsidRDefault="005842AF">
      <w:pPr>
        <w:pStyle w:val="NormalWeb"/>
      </w:pPr>
      <w:r>
        <w:rPr>
          <w:rFonts w:ascii="Arial" w:hAnsi="Arial" w:cs="Arial"/>
          <w:sz w:val="27"/>
          <w:szCs w:val="27"/>
        </w:rPr>
        <w:t xml:space="preserve">Stk. 2: Bestyrelsen er forpligtet til at fungere, indtil afviklingen af hjemmeside og listeserver er tilendebragt. </w:t>
      </w:r>
    </w:p>
    <w:p w:rsidR="006D7597" w:rsidRDefault="005842AF">
      <w:pPr>
        <w:pStyle w:val="NormalWeb"/>
      </w:pPr>
      <w:r>
        <w:rPr>
          <w:rFonts w:ascii="Arial" w:hAnsi="Arial" w:cs="Arial"/>
          <w:sz w:val="27"/>
          <w:szCs w:val="27"/>
        </w:rPr>
        <w:lastRenderedPageBreak/>
        <w:t>Stk. 3: Evt. overskydende midler tilfalder Dansk Blindesamfund.</w:t>
      </w:r>
    </w:p>
    <w:p w:rsidR="005842AF" w:rsidRDefault="005842AF">
      <w:pPr>
        <w:pStyle w:val="NormalWeb"/>
      </w:pPr>
      <w:r>
        <w:rPr>
          <w:rFonts w:ascii="Arial" w:hAnsi="Arial" w:cs="Arial"/>
          <w:sz w:val="27"/>
          <w:szCs w:val="27"/>
        </w:rPr>
        <w:t xml:space="preserve">Vedtaget på det </w:t>
      </w:r>
      <w:r w:rsidR="00512A08">
        <w:rPr>
          <w:rFonts w:ascii="Arial" w:hAnsi="Arial" w:cs="Arial"/>
          <w:sz w:val="27"/>
          <w:szCs w:val="27"/>
        </w:rPr>
        <w:t>ekstra</w:t>
      </w:r>
      <w:bookmarkStart w:id="0" w:name="_GoBack"/>
      <w:bookmarkEnd w:id="0"/>
      <w:r>
        <w:rPr>
          <w:rFonts w:ascii="Arial" w:hAnsi="Arial" w:cs="Arial"/>
          <w:sz w:val="27"/>
          <w:szCs w:val="27"/>
        </w:rPr>
        <w:t xml:space="preserve">ordinære repræsentantskabsmøde d. </w:t>
      </w:r>
      <w:r w:rsidR="00512A08">
        <w:rPr>
          <w:rFonts w:ascii="Arial" w:hAnsi="Arial" w:cs="Arial"/>
          <w:sz w:val="27"/>
          <w:szCs w:val="27"/>
        </w:rPr>
        <w:t>09</w:t>
      </w:r>
      <w:r>
        <w:rPr>
          <w:rFonts w:ascii="Arial" w:hAnsi="Arial" w:cs="Arial"/>
          <w:sz w:val="27"/>
          <w:szCs w:val="27"/>
        </w:rPr>
        <w:t>/0</w:t>
      </w:r>
      <w:r w:rsidR="00512A08">
        <w:rPr>
          <w:rFonts w:ascii="Arial" w:hAnsi="Arial" w:cs="Arial"/>
          <w:sz w:val="27"/>
          <w:szCs w:val="27"/>
        </w:rPr>
        <w:t>8</w:t>
      </w:r>
      <w:r>
        <w:rPr>
          <w:rFonts w:ascii="Arial" w:hAnsi="Arial" w:cs="Arial"/>
          <w:sz w:val="27"/>
          <w:szCs w:val="27"/>
        </w:rPr>
        <w:t xml:space="preserve"> 201</w:t>
      </w:r>
      <w:r w:rsidR="00512A08">
        <w:rPr>
          <w:rFonts w:ascii="Arial" w:hAnsi="Arial" w:cs="Arial"/>
          <w:sz w:val="27"/>
          <w:szCs w:val="27"/>
        </w:rPr>
        <w:t>7</w:t>
      </w:r>
      <w:r>
        <w:rPr>
          <w:rFonts w:ascii="Arial" w:hAnsi="Arial" w:cs="Arial"/>
          <w:sz w:val="27"/>
          <w:szCs w:val="27"/>
        </w:rPr>
        <w:t>.</w:t>
      </w:r>
    </w:p>
    <w:sectPr w:rsidR="005842AF">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16" w:rsidRDefault="00E56C16" w:rsidP="006B386C">
      <w:r>
        <w:separator/>
      </w:r>
    </w:p>
  </w:endnote>
  <w:endnote w:type="continuationSeparator" w:id="0">
    <w:p w:rsidR="00E56C16" w:rsidRDefault="00E56C16" w:rsidP="006B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6C" w:rsidRDefault="006B386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6C" w:rsidRDefault="006B386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6C" w:rsidRDefault="006B386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16" w:rsidRDefault="00E56C16" w:rsidP="006B386C">
      <w:r>
        <w:separator/>
      </w:r>
    </w:p>
  </w:footnote>
  <w:footnote w:type="continuationSeparator" w:id="0">
    <w:p w:rsidR="00E56C16" w:rsidRDefault="00E56C16" w:rsidP="006B3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6C" w:rsidRDefault="006B386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6C" w:rsidRDefault="006B386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6C" w:rsidRDefault="006B386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93C"/>
    <w:multiLevelType w:val="multilevel"/>
    <w:tmpl w:val="4FD2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D0349"/>
    <w:multiLevelType w:val="multilevel"/>
    <w:tmpl w:val="5CEC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12BA4"/>
    <w:multiLevelType w:val="multilevel"/>
    <w:tmpl w:val="EE94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D59B3"/>
    <w:multiLevelType w:val="multilevel"/>
    <w:tmpl w:val="F46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7116DA"/>
    <w:multiLevelType w:val="multilevel"/>
    <w:tmpl w:val="B8AC1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6C"/>
    <w:rsid w:val="00512A08"/>
    <w:rsid w:val="005842AF"/>
    <w:rsid w:val="006B386C"/>
    <w:rsid w:val="006D7597"/>
    <w:rsid w:val="00E56C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2F2CB4-F651-41AA-A0F2-1392A8F4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paragraph" w:styleId="Overskrift1">
    <w:name w:val="heading 1"/>
    <w:basedOn w:val="Normal"/>
    <w:link w:val="Overskrift1Tegn"/>
    <w:uiPriority w:val="9"/>
    <w:qFormat/>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qFormat/>
    <w:pPr>
      <w:spacing w:before="100" w:beforeAutospacing="1" w:after="100" w:afterAutospacing="1"/>
      <w:outlineLvl w:val="1"/>
    </w:pPr>
    <w:rPr>
      <w:b/>
      <w:bCs/>
      <w:sz w:val="36"/>
      <w:szCs w:val="36"/>
    </w:rPr>
  </w:style>
  <w:style w:type="paragraph" w:styleId="Overskrift3">
    <w:name w:val="heading 3"/>
    <w:basedOn w:val="Normal"/>
    <w:link w:val="Overskrift3Tegn"/>
    <w:uiPriority w:val="9"/>
    <w:qFormat/>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Pr>
      <w:color w:val="FF0000"/>
      <w:u w:val="single"/>
    </w:rPr>
  </w:style>
  <w:style w:type="character" w:styleId="BesgtLink">
    <w:name w:val="FollowedHyperlink"/>
    <w:basedOn w:val="Standardskrifttypeiafsnit"/>
    <w:uiPriority w:val="99"/>
    <w:semiHidden/>
    <w:unhideWhenUsed/>
    <w:rPr>
      <w:color w:val="990099"/>
      <w:u w:val="single"/>
    </w:rPr>
  </w:style>
  <w:style w:type="character" w:customStyle="1" w:styleId="Overskrift1Tegn">
    <w:name w:val="Overskrift 1 Tegn"/>
    <w:basedOn w:val="Standardskrifttypeiafsnit"/>
    <w:link w:val="Overskrift1"/>
    <w:uiPriority w:val="9"/>
    <w:rPr>
      <w:rFonts w:ascii="Calibri Light" w:hAnsi="Calibri Light" w:cs="Calibri Light" w:hint="default"/>
      <w:color w:val="2E74B5"/>
    </w:rPr>
  </w:style>
  <w:style w:type="character" w:customStyle="1" w:styleId="Overskrift2Tegn">
    <w:name w:val="Overskrift 2 Tegn"/>
    <w:basedOn w:val="Standardskrifttypeiafsnit"/>
    <w:link w:val="Overskrift2"/>
    <w:uiPriority w:val="9"/>
    <w:semiHidden/>
    <w:rPr>
      <w:rFonts w:ascii="Calibri Light" w:hAnsi="Calibri Light" w:cs="Calibri Light" w:hint="default"/>
      <w:color w:val="2E74B5"/>
    </w:rPr>
  </w:style>
  <w:style w:type="character" w:customStyle="1" w:styleId="Overskrift3Tegn">
    <w:name w:val="Overskrift 3 Tegn"/>
    <w:basedOn w:val="Standardskrifttypeiafsnit"/>
    <w:link w:val="Overskrift3"/>
    <w:uiPriority w:val="9"/>
    <w:semiHidden/>
    <w:rPr>
      <w:rFonts w:ascii="Calibri Light" w:hAnsi="Calibri Light" w:cs="Calibri Light" w:hint="default"/>
      <w:color w:val="1F4D78"/>
    </w:rPr>
  </w:style>
  <w:style w:type="paragraph" w:styleId="NormalWeb">
    <w:name w:val="Normal (Web)"/>
    <w:basedOn w:val="Normal"/>
    <w:uiPriority w:val="99"/>
    <w:semiHidden/>
    <w:unhideWhenUsed/>
    <w:pPr>
      <w:spacing w:before="100" w:beforeAutospacing="1" w:after="100" w:afterAutospacing="1"/>
    </w:pPr>
  </w:style>
  <w:style w:type="paragraph" w:styleId="Sidehoved">
    <w:name w:val="header"/>
    <w:basedOn w:val="Normal"/>
    <w:link w:val="SidehovedTegn"/>
    <w:uiPriority w:val="99"/>
    <w:unhideWhenUsed/>
  </w:style>
  <w:style w:type="character" w:customStyle="1" w:styleId="SidehovedTegn">
    <w:name w:val="Sidehoved Tegn"/>
    <w:basedOn w:val="Standardskrifttypeiafsnit"/>
    <w:link w:val="Sidehoved"/>
    <w:uiPriority w:val="99"/>
    <w:rPr>
      <w:rFonts w:ascii="Times New Roman" w:hAnsi="Times New Roman" w:cs="Times New Roman" w:hint="default"/>
      <w:color w:val="000000"/>
    </w:rPr>
  </w:style>
  <w:style w:type="paragraph" w:styleId="Sidefod">
    <w:name w:val="footer"/>
    <w:basedOn w:val="Normal"/>
    <w:link w:val="SidefodTegn"/>
    <w:uiPriority w:val="99"/>
    <w:unhideWhenUsed/>
  </w:style>
  <w:style w:type="character" w:customStyle="1" w:styleId="SidefodTegn">
    <w:name w:val="Sidefod Tegn"/>
    <w:basedOn w:val="Standardskrifttypeiafsnit"/>
    <w:link w:val="Sidefod"/>
    <w:uiPriority w:val="99"/>
    <w:rPr>
      <w:rFonts w:ascii="Times New Roman" w:hAnsi="Times New Roman" w:cs="Times New Roman" w:hint="default"/>
      <w:color w:val="000000"/>
    </w:rPr>
  </w:style>
  <w:style w:type="paragraph" w:customStyle="1" w:styleId="msochpdefault">
    <w:name w:val="msochpdefault"/>
    <w:basedOn w:val="Normal"/>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indsigt-bestyrelse@blindsigtmail.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lindsigt.dk/regelsaet2014.html" TargetMode="External"/><Relationship Id="rId4" Type="http://schemas.openxmlformats.org/officeDocument/2006/relationships/settings" Target="settings.xml"/><Relationship Id="rId9" Type="http://schemas.openxmlformats.org/officeDocument/2006/relationships/hyperlink" Target="mailto:moderatorvalg@blindsigt.dk"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6F05-74EB-4929-87F0-B185B51F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1295</Words>
  <Characters>7901</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Blindsigt's vedtægter 2017</dc:title>
  <dc:subject/>
  <dc:creator>Hans Pauli Sundstein</dc:creator>
  <cp:keywords/>
  <dc:description/>
  <cp:lastModifiedBy>Hans Pauli Sundstein</cp:lastModifiedBy>
  <cp:revision>3</cp:revision>
  <dcterms:created xsi:type="dcterms:W3CDTF">2017-08-10T12:40:00Z</dcterms:created>
  <dcterms:modified xsi:type="dcterms:W3CDTF">2017-08-10T13:13:00Z</dcterms:modified>
</cp:coreProperties>
</file>